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15D2" w14:textId="0B45EC37" w:rsidR="00F27499" w:rsidRPr="00B7673F" w:rsidRDefault="00B7673F" w:rsidP="00F27499">
      <w:pPr>
        <w:spacing w:after="0" w:line="240" w:lineRule="auto"/>
        <w:ind w:left="102" w:right="1089" w:firstLine="0"/>
        <w:jc w:val="center"/>
        <w:rPr>
          <w:b/>
          <w:bCs/>
          <w:sz w:val="36"/>
          <w:szCs w:val="36"/>
        </w:rPr>
      </w:pPr>
      <w:r w:rsidRPr="00B7673F">
        <w:rPr>
          <w:b/>
          <w:bCs/>
          <w:sz w:val="36"/>
          <w:szCs w:val="36"/>
        </w:rPr>
        <w:t>Сроки ожидания предоставления платных медицинских услуг</w:t>
      </w:r>
    </w:p>
    <w:p w14:paraId="76EA618B" w14:textId="77777777" w:rsidR="00F27499" w:rsidRDefault="00F27499" w:rsidP="00B477FC">
      <w:pPr>
        <w:spacing w:after="308" w:line="225" w:lineRule="auto"/>
        <w:ind w:left="896" w:right="920" w:hanging="10"/>
        <w:jc w:val="center"/>
        <w:rPr>
          <w:sz w:val="30"/>
        </w:rPr>
      </w:pPr>
    </w:p>
    <w:p w14:paraId="013C76C6" w14:textId="51E352AD" w:rsidR="00B477FC" w:rsidRDefault="00B477FC" w:rsidP="00B477FC">
      <w:pPr>
        <w:spacing w:after="308" w:line="225" w:lineRule="auto"/>
        <w:ind w:left="896" w:right="920" w:hanging="10"/>
        <w:jc w:val="center"/>
      </w:pPr>
      <w:r>
        <w:rPr>
          <w:sz w:val="30"/>
        </w:rPr>
        <w:t>Сроки ожидания медицинской помощи, оказываемой в плановой форме</w:t>
      </w:r>
    </w:p>
    <w:p w14:paraId="07A533D2" w14:textId="77777777" w:rsidR="00B477FC" w:rsidRDefault="00B477FC" w:rsidP="00B7673F">
      <w:pPr>
        <w:numPr>
          <w:ilvl w:val="0"/>
          <w:numId w:val="2"/>
        </w:numPr>
        <w:ind w:right="43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14:paraId="67C1A102" w14:textId="77777777" w:rsidR="00B477FC" w:rsidRDefault="00B477FC" w:rsidP="00B7673F">
      <w:pPr>
        <w:numPr>
          <w:ilvl w:val="0"/>
          <w:numId w:val="2"/>
        </w:numPr>
        <w:ind w:right="43"/>
      </w:pPr>
      <w:r>
        <w:t>Сроки ожидания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организацию.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безотлагательно.</w:t>
      </w:r>
    </w:p>
    <w:p w14:paraId="0A4AA508" w14:textId="44F3E1FF" w:rsidR="00B477FC" w:rsidRDefault="00B477FC" w:rsidP="00B7673F">
      <w:pPr>
        <w:numPr>
          <w:ilvl w:val="0"/>
          <w:numId w:val="2"/>
        </w:numPr>
        <w:ind w:right="43"/>
      </w:pPr>
      <w:r>
        <w:t>Проведение профилактичес</w:t>
      </w:r>
      <w:r w:rsidR="00E32276">
        <w:t>ки</w:t>
      </w:r>
      <w:r>
        <w:t>х осмотров несовершеннолетних,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учреждениях детей</w:t>
      </w:r>
      <w:r w:rsidR="00E32276">
        <w:t xml:space="preserve"> </w:t>
      </w:r>
      <w:r>
        <w:t>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осуществляется в срок с 1 января по 31 декабря текущего года.</w:t>
      </w:r>
    </w:p>
    <w:p w14:paraId="6CA9D0DC" w14:textId="1AEEFF73" w:rsidR="00B477FC" w:rsidRDefault="00B477FC" w:rsidP="00B7673F">
      <w:pPr>
        <w:numPr>
          <w:ilvl w:val="0"/>
          <w:numId w:val="2"/>
        </w:numPr>
        <w:spacing w:after="51"/>
        <w:ind w:right="43"/>
      </w:pPr>
      <w:r>
        <w:t>Сроки проведения консультаций врачей-специалистов (за исключением подозрения на онкологическое заболевание) не дол</w:t>
      </w:r>
      <w:r w:rsidR="00E32276">
        <w:t>ж</w:t>
      </w:r>
      <w:r>
        <w:t>ны превышать 14 рабочих дней со дня обращения пациента в медицинскую организацию. В случае подозрения на онкологическое заболевание сроки проведения консультаций врачей-специалистов не должны превышать З рабочих дней.</w:t>
      </w:r>
    </w:p>
    <w:p w14:paraId="49BE8786" w14:textId="77777777" w:rsidR="00B477FC" w:rsidRDefault="00B477FC" w:rsidP="00B7673F">
      <w:pPr>
        <w:numPr>
          <w:ilvl w:val="0"/>
          <w:numId w:val="2"/>
        </w:numPr>
        <w:ind w:right="43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исследований.</w:t>
      </w:r>
    </w:p>
    <w:p w14:paraId="2D620668" w14:textId="77777777" w:rsidR="00B477FC" w:rsidRDefault="00B477FC" w:rsidP="00B7673F">
      <w:pPr>
        <w:numPr>
          <w:ilvl w:val="0"/>
          <w:numId w:val="2"/>
        </w:numPr>
        <w:ind w:right="43"/>
      </w:pPr>
      <w:r>
        <w:t>Сроки проведения компьютерной томографии (включая однофотонную эмиссионную компьютерную томографию), магнитно-</w:t>
      </w:r>
      <w:r>
        <w:lastRenderedPageBreak/>
        <w:t xml:space="preserve">резонансной томографии и ангиографии при оказании первичной медико-санитарной помощи </w:t>
      </w:r>
      <w:r>
        <w:rPr>
          <w:noProof/>
        </w:rPr>
        <w:drawing>
          <wp:inline distT="0" distB="0" distL="0" distR="0" wp14:anchorId="5668950A" wp14:editId="052A90F4">
            <wp:extent cx="3048" cy="9146"/>
            <wp:effectExtent l="0" t="0" r="0" b="0"/>
            <wp:docPr id="298180" name="Picture 298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80" name="Picture 298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(за исключением исследований при подозрении на онкологическое заболевание) не должны превышать 14 рабочих дней со дня назначения.</w:t>
      </w:r>
    </w:p>
    <w:p w14:paraId="249C9EBF" w14:textId="15756FE3" w:rsidR="00B477FC" w:rsidRDefault="00B477FC" w:rsidP="00B7673F">
      <w:pPr>
        <w:numPr>
          <w:ilvl w:val="0"/>
          <w:numId w:val="2"/>
        </w:numPr>
        <w:ind w:right="43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</w:t>
      </w:r>
      <w:r w:rsidR="00E32276">
        <w:t>ж</w:t>
      </w:r>
      <w:r>
        <w:t>ны превышать 7 рабочих дней со дня назначения исследований.</w:t>
      </w:r>
    </w:p>
    <w:p w14:paraId="2782CC7F" w14:textId="66B454CA" w:rsidR="00B477FC" w:rsidRDefault="00B477FC" w:rsidP="00B7673F">
      <w:pPr>
        <w:numPr>
          <w:ilvl w:val="0"/>
          <w:numId w:val="2"/>
        </w:numPr>
        <w:ind w:right="43"/>
      </w:pPr>
      <w:r>
        <w:t>Срок установления диспансерного наблюдения врача-онколога за пациентом с в</w:t>
      </w:r>
      <w:r w:rsidR="00E32276">
        <w:t>ыя</w:t>
      </w:r>
      <w:r>
        <w:t>вленным онкологическим заболеванием не должен превышать З рабочих дней со дня постановки диагноза онкологического заболевания.</w:t>
      </w:r>
    </w:p>
    <w:p w14:paraId="5FEBE612" w14:textId="77777777" w:rsidR="00B477FC" w:rsidRDefault="00B477FC" w:rsidP="00B7673F">
      <w:pPr>
        <w:numPr>
          <w:ilvl w:val="0"/>
          <w:numId w:val="2"/>
        </w:numPr>
        <w:ind w:right="43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 граждан, не должны превышать 14 рабочих дней со дня выдачи лечащим врачом направления на госпитализацию,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(состояния).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пунктом.</w:t>
      </w:r>
    </w:p>
    <w:p w14:paraId="77E63ABE" w14:textId="5DCA92A0" w:rsidR="00B477FC" w:rsidRDefault="00B477FC" w:rsidP="00B7673F">
      <w:pPr>
        <w:numPr>
          <w:ilvl w:val="0"/>
          <w:numId w:val="2"/>
        </w:numPr>
        <w:ind w:right="43"/>
      </w:pPr>
      <w:r>
        <w:t>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помощи, ресурсных возможностей медицинс</w:t>
      </w:r>
      <w:r w:rsidR="00E32276">
        <w:t>к</w:t>
      </w:r>
      <w:r>
        <w:t>их организаций и наличия очередности.</w:t>
      </w:r>
    </w:p>
    <w:p w14:paraId="3829180E" w14:textId="77777777" w:rsidR="0070415E" w:rsidRDefault="0070415E"/>
    <w:sectPr w:rsidR="007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4311"/>
    <w:multiLevelType w:val="hybridMultilevel"/>
    <w:tmpl w:val="339A0BE0"/>
    <w:lvl w:ilvl="0" w:tplc="F58A3682">
      <w:start w:val="67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90F1A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620B66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E403AA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4C134C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2000B4E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E2F700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BA7CB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08C34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E27AF"/>
    <w:multiLevelType w:val="hybridMultilevel"/>
    <w:tmpl w:val="63287CAA"/>
    <w:lvl w:ilvl="0" w:tplc="04190001">
      <w:start w:val="1"/>
      <w:numFmt w:val="bullet"/>
      <w:lvlText w:val=""/>
      <w:lvlJc w:val="left"/>
      <w:pPr>
        <w:ind w:left="24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318820">
    <w:abstractNumId w:val="0"/>
  </w:num>
  <w:num w:numId="2" w16cid:durableId="30705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C"/>
    <w:rsid w:val="00114A6E"/>
    <w:rsid w:val="0070415E"/>
    <w:rsid w:val="00B477FC"/>
    <w:rsid w:val="00B7673F"/>
    <w:rsid w:val="00E32276"/>
    <w:rsid w:val="00F2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118F"/>
  <w15:chartTrackingRefBased/>
  <w15:docId w15:val="{3CF0D77B-0207-4CE7-A620-13118DE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FC"/>
    <w:pPr>
      <w:spacing w:after="5" w:line="247" w:lineRule="auto"/>
      <w:ind w:left="101" w:firstLine="715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Пласконная</dc:creator>
  <cp:keywords/>
  <dc:description/>
  <cp:lastModifiedBy>tev.kp</cp:lastModifiedBy>
  <cp:revision>3</cp:revision>
  <dcterms:created xsi:type="dcterms:W3CDTF">2023-08-31T06:27:00Z</dcterms:created>
  <dcterms:modified xsi:type="dcterms:W3CDTF">2023-08-31T06:28:00Z</dcterms:modified>
</cp:coreProperties>
</file>